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88BD" w14:textId="77777777" w:rsidR="00870473" w:rsidRDefault="008704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150801F" w14:textId="77777777" w:rsidR="008704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TITULO DEL TRABAJO: CENTRADO, LETRA MAYUSCULA, ARIAL O TIMES NEW ROMAN 12 EN NEGRITA </w:t>
      </w:r>
    </w:p>
    <w:p w14:paraId="784FE758" w14:textId="77777777" w:rsidR="008704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Dejar un espacio</w:t>
      </w:r>
    </w:p>
    <w:p w14:paraId="2C6B231D" w14:textId="77777777" w:rsidR="008704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Centrado, Arial o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12, subrayando expositor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14:paraId="252EEB06" w14:textId="77777777" w:rsidR="00870473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a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Afiliación de cada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autor .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</w:t>
      </w:r>
    </w:p>
    <w:p w14:paraId="13FB16B4" w14:textId="77777777" w:rsidR="008704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Dejar un espacio</w:t>
      </w:r>
    </w:p>
    <w:p w14:paraId="22A2C2D8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INTRODUCCIÓN</w:t>
      </w:r>
    </w:p>
    <w:p w14:paraId="5919AEEF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resumen del trabajo para su evaluación ante el comité Científico de las X Jornadas Chilenas de Catálisis y Adsorción, debe ser presentado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 dos páginas tamaño carta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respetando el formato (márgenes y separaciones) de esta plantilla. </w:t>
      </w:r>
    </w:p>
    <w:p w14:paraId="4958F831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642D2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el </w:t>
      </w:r>
      <w:r w:rsidRPr="00A96981">
        <w:rPr>
          <w:rFonts w:ascii="Times New Roman" w:eastAsia="Times New Roman" w:hAnsi="Times New Roman" w:cs="Times New Roman"/>
          <w:b/>
          <w:bCs/>
          <w:sz w:val="24"/>
          <w:szCs w:val="24"/>
        </w:rPr>
        <w:t>archivo Word</w:t>
      </w:r>
      <w:r>
        <w:rPr>
          <w:rFonts w:ascii="Times New Roman" w:eastAsia="Times New Roman" w:hAnsi="Times New Roman" w:cs="Times New Roman"/>
          <w:sz w:val="24"/>
          <w:szCs w:val="24"/>
        </w:rPr>
        <w:t>, el cual debe ser nombrado con el o los apellidos del primer autor del trabajo. Si un primer autor envía más de un trabajo, agregar un número correlativo.</w:t>
      </w:r>
    </w:p>
    <w:p w14:paraId="3DAE5605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26CEAA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Enviar el resumen a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divisioncatalisisadsorcion@gmail.com</w:t>
        </w:r>
      </w:hyperlink>
    </w:p>
    <w:p w14:paraId="3FD32939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E144E7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Este resumen debe contener: Titulo del trabajo, autores y sus afiliaciones, Introducción, Metodología, Resultados y Discusión, Conclusiones, Agradecimientos y Referencias. Presentar breve introducción relevante, incluyendo actual estado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arte,  referencias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 objetivo general.</w:t>
      </w:r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Arial o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 Las referencias deben señalarse, en orden numérico de aparición con superíndice derecho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71D198D" w14:textId="77777777" w:rsidR="00870473" w:rsidRDefault="008704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726A0292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19EC3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648544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596729" w14:textId="77777777" w:rsidR="008704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Terminada la Introducción, Dejar un espacio</w:t>
      </w:r>
    </w:p>
    <w:p w14:paraId="72D7411F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A2910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362CBF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METODOLOGÍA: </w:t>
      </w:r>
    </w:p>
    <w:p w14:paraId="595F5E5F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Resumir los aspectos más relevantes de los procedimientos experimentales o metodologías de cálculo, según corresponda. Arial o Times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12. </w:t>
      </w:r>
    </w:p>
    <w:p w14:paraId="3AB44B30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B540C3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247E4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0CC181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85D3C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DABCC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4AB9F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78A5A3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7744DE" w14:textId="77777777" w:rsidR="0087047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Terminada la Metodología, Dejar un espacio</w:t>
      </w:r>
    </w:p>
    <w:p w14:paraId="6B99CCCA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5260EA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Y DISCUSIÓN:  </w:t>
      </w:r>
    </w:p>
    <w:p w14:paraId="215CAA7B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Resumir y discutir los resultados más relevantes, incluyendo si es necesario Tablas y Figuras. Las Tablas deben tener título y número en la parte superior izquierda de cada Tabla. Las Figuras deben tener título y número en la parte inferior izquierda de cada una. </w:t>
      </w:r>
    </w:p>
    <w:p w14:paraId="7B04F05F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86557D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Tabla 1: Propiedades texturales y acidez de catalizadores</w:t>
      </w:r>
    </w:p>
    <w:p w14:paraId="478A6251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5"/>
        <w:gridCol w:w="2274"/>
        <w:gridCol w:w="2083"/>
        <w:gridCol w:w="2252"/>
      </w:tblGrid>
      <w:tr w:rsidR="00870473" w14:paraId="2CA0E938" w14:textId="77777777">
        <w:tc>
          <w:tcPr>
            <w:tcW w:w="2445" w:type="dxa"/>
          </w:tcPr>
          <w:p w14:paraId="22EAA953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Catalizador</w:t>
            </w:r>
          </w:p>
        </w:tc>
        <w:tc>
          <w:tcPr>
            <w:tcW w:w="2274" w:type="dxa"/>
          </w:tcPr>
          <w:p w14:paraId="1F6E9E36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BET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83" w:type="dxa"/>
          </w:tcPr>
          <w:p w14:paraId="71B834E9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2" w:type="dxa"/>
          </w:tcPr>
          <w:p w14:paraId="42D2D0CC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0473" w14:paraId="25B8525C" w14:textId="77777777">
        <w:tc>
          <w:tcPr>
            <w:tcW w:w="2445" w:type="dxa"/>
          </w:tcPr>
          <w:p w14:paraId="341FCB48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274" w:type="dxa"/>
          </w:tcPr>
          <w:p w14:paraId="42C65D00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2083" w:type="dxa"/>
          </w:tcPr>
          <w:p w14:paraId="4EEAACA7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2252" w:type="dxa"/>
          </w:tcPr>
          <w:p w14:paraId="1BEE72D7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870473" w14:paraId="7EF55EF7" w14:textId="77777777">
        <w:tc>
          <w:tcPr>
            <w:tcW w:w="2445" w:type="dxa"/>
          </w:tcPr>
          <w:p w14:paraId="2B3C6C5D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/CeO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274" w:type="dxa"/>
          </w:tcPr>
          <w:p w14:paraId="4815F690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083" w:type="dxa"/>
          </w:tcPr>
          <w:p w14:paraId="0DA0D6CB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2252" w:type="dxa"/>
          </w:tcPr>
          <w:p w14:paraId="6E5CF379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</w:p>
        </w:tc>
      </w:tr>
      <w:tr w:rsidR="00870473" w14:paraId="16400843" w14:textId="77777777">
        <w:tc>
          <w:tcPr>
            <w:tcW w:w="2445" w:type="dxa"/>
          </w:tcPr>
          <w:p w14:paraId="26492D3B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/SiO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74" w:type="dxa"/>
          </w:tcPr>
          <w:p w14:paraId="605901E1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83" w:type="dxa"/>
          </w:tcPr>
          <w:p w14:paraId="51A9FF96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2252" w:type="dxa"/>
          </w:tcPr>
          <w:p w14:paraId="01BEF816" w14:textId="77777777" w:rsidR="00870473" w:rsidRDefault="00000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</w:tr>
    </w:tbl>
    <w:p w14:paraId="3189A286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object w:dxaOrig="1440" w:dyaOrig="1440" w14:anchorId="411789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22.7pt;margin-top:20pt;width:240pt;height:185.5pt;z-index:251672576;mso-position-horizontal:absolute;mso-position-horizontal-relative:margin;mso-position-vertical:absolute;mso-position-vertical-relative:text;mso-width-relative:page;mso-height-relative:page">
            <v:imagedata r:id="rId9" o:title=""/>
            <w10:wrap type="square" anchorx="margin"/>
          </v:shape>
          <o:OLEObject Type="Embed" ProgID="Origin50.Graph" ShapeID="_x0000_s1037" DrawAspect="Content" ObjectID="_1748344440" r:id="rId10"/>
        </w:object>
      </w:r>
    </w:p>
    <w:p w14:paraId="082CB14B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0473">
          <w:headerReference w:type="default" r:id="rId11"/>
          <w:pgSz w:w="12240" w:h="15840"/>
          <w:pgMar w:top="1417" w:right="1701" w:bottom="1417" w:left="1701" w:header="709" w:footer="709" w:gutter="0"/>
          <w:pgNumType w:start="1"/>
          <w:cols w:space="720"/>
        </w:sectPr>
      </w:pPr>
      <w:r>
        <w:object w:dxaOrig="1440" w:dyaOrig="1440" w14:anchorId="3F0EB905">
          <v:shape id="_x0000_s1036" type="#_x0000_t75" style="position:absolute;left:0;text-align:left;margin-left:-21.2pt;margin-top:6.2pt;width:233.85pt;height:180.7pt;z-index:251670528;mso-position-horizontal:absolute;mso-position-horizontal-relative:margin;mso-position-vertical:absolute;mso-position-vertical-relative:text;mso-width-relative:page;mso-height-relative:page">
            <v:imagedata r:id="rId12" o:title=""/>
            <w10:wrap type="square" anchorx="margin"/>
          </v:shape>
          <o:OLEObject Type="Embed" ProgID="Origin50.Graph" ShapeID="_x0000_s1036" DrawAspect="Content" ObjectID="_1748344441" r:id="rId13"/>
        </w:object>
      </w:r>
    </w:p>
    <w:p w14:paraId="359A5015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1</w:t>
      </w:r>
      <w:r>
        <w:rPr>
          <w:rFonts w:ascii="Times New Roman" w:eastAsia="Times New Roman" w:hAnsi="Times New Roman" w:cs="Times New Roman"/>
          <w:sz w:val="20"/>
          <w:szCs w:val="20"/>
        </w:rPr>
        <w:t>. Formación de HCO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en función del     tiempo en catalizadores de Pd/C.</w:t>
      </w:r>
    </w:p>
    <w:p w14:paraId="7BFEF431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870473">
          <w:type w:val="continuous"/>
          <w:pgSz w:w="12240" w:h="15840"/>
          <w:pgMar w:top="1417" w:right="1701" w:bottom="1417" w:left="1701" w:header="709" w:footer="709" w:gutter="0"/>
          <w:cols w:num="2" w:space="720" w:equalWidth="0">
            <w:col w:w="4065" w:space="708"/>
            <w:col w:w="4065" w:space="0"/>
          </w:cols>
        </w:sect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Figura 2</w:t>
      </w:r>
      <w:r>
        <w:rPr>
          <w:rFonts w:ascii="Times New Roman" w:eastAsia="Times New Roman" w:hAnsi="Times New Roman" w:cs="Times New Roman"/>
          <w:sz w:val="20"/>
          <w:szCs w:val="20"/>
        </w:rPr>
        <w:t>. Velocidades iniciales de la formación de HCO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respecto al contenido metálico de Pd.</w:t>
      </w:r>
    </w:p>
    <w:p w14:paraId="7EEAEF56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CBA0B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70473">
          <w:type w:val="continuous"/>
          <w:pgSz w:w="12240" w:h="15840"/>
          <w:pgMar w:top="1417" w:right="1701" w:bottom="1417" w:left="1701" w:header="709" w:footer="709" w:gutter="0"/>
          <w:cols w:space="720"/>
        </w:sectPr>
      </w:pPr>
    </w:p>
    <w:p w14:paraId="35A9FEF4" w14:textId="77777777" w:rsidR="0087047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Terminado RESULTADOS Y DISCUSIÓN, Dejar un espacio</w:t>
      </w:r>
    </w:p>
    <w:p w14:paraId="55A6B101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E14F72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CONCLUSIONES:</w:t>
      </w:r>
    </w:p>
    <w:p w14:paraId="3CB1D1AF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Como conclusiones destaque y resuma el o los resultados más relevantes del trabajo.  </w:t>
      </w:r>
    </w:p>
    <w:p w14:paraId="0CC5F76D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1C3B3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AD7F39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67558" w14:textId="77777777" w:rsidR="0087047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Terminado CONCLUSIONES, Dejar un espacio</w:t>
      </w:r>
    </w:p>
    <w:p w14:paraId="4F0056F5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14D25D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AGRADECIMIENTOS: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Proyecto FONDECYT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 beca Doctorado CONICYT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xxxxxx</w:t>
      </w:r>
      <w:proofErr w:type="spellEnd"/>
    </w:p>
    <w:p w14:paraId="48D72010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F5DD53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8BF5A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119F76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1F3B73" w14:textId="77777777" w:rsidR="00870473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Terminado AGRADECIMIENTOS, Dejar un espacio</w:t>
      </w:r>
    </w:p>
    <w:p w14:paraId="16386C7E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6DCB7" w14:textId="77777777" w:rsidR="00870473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REFERENCIAS: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6E2222" w14:textId="77777777" w:rsidR="00870473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D206164" w14:textId="77777777" w:rsidR="008704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T.M.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Sankaranarayanan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A. Berenguer, C. Ochoa-Hernández, I. Moreno, P. Jana, J.M. Coronado, D.P. Serrano, P. Pizarro,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Catal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243 (2015) 163–172.</w:t>
      </w:r>
    </w:p>
    <w:p w14:paraId="5E4540DF" w14:textId="77777777" w:rsidR="00870473" w:rsidRPr="00A9698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A96981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R.W.G. Wyckoff, Crystal Structures Vol. 1 Interscience Publishers, New York, 1963.</w:t>
      </w:r>
    </w:p>
    <w:p w14:paraId="21D69B7B" w14:textId="77777777" w:rsidR="00870473" w:rsidRPr="00A96981" w:rsidRDefault="008704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870473" w:rsidRPr="00A96981">
      <w:type w:val="continuous"/>
      <w:pgSz w:w="12240" w:h="15840"/>
      <w:pgMar w:top="1417" w:right="1701" w:bottom="141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C5E20" w14:textId="77777777" w:rsidR="00EA5EAB" w:rsidRDefault="00EA5EAB">
      <w:pPr>
        <w:spacing w:after="0" w:line="240" w:lineRule="auto"/>
      </w:pPr>
      <w:r>
        <w:separator/>
      </w:r>
    </w:p>
  </w:endnote>
  <w:endnote w:type="continuationSeparator" w:id="0">
    <w:p w14:paraId="51FA2CC6" w14:textId="77777777" w:rsidR="00EA5EAB" w:rsidRDefault="00E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0957" w14:textId="77777777" w:rsidR="00EA5EAB" w:rsidRDefault="00EA5EAB">
      <w:pPr>
        <w:spacing w:after="0" w:line="240" w:lineRule="auto"/>
      </w:pPr>
      <w:r>
        <w:separator/>
      </w:r>
    </w:p>
  </w:footnote>
  <w:footnote w:type="continuationSeparator" w:id="0">
    <w:p w14:paraId="34F4BCBD" w14:textId="77777777" w:rsidR="00EA5EAB" w:rsidRDefault="00EA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002AD" w14:textId="261207EF" w:rsidR="00870473" w:rsidRPr="00A96981" w:rsidRDefault="00000000" w:rsidP="00A9698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8"/>
        <w:szCs w:val="18"/>
      </w:rPr>
    </w:pPr>
    <w:r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>XI</w:t>
    </w:r>
    <w:r w:rsidR="00A96981"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>I</w:t>
    </w:r>
    <w:r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Jornadas Chilenas de Catálisis y Adsorción.</w:t>
    </w:r>
    <w:r w:rsidR="00A96981"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Termas de Quinamávida.</w:t>
    </w:r>
    <w:r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</w:t>
    </w:r>
    <w:r w:rsidR="00A96981"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>15</w:t>
    </w:r>
    <w:r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al </w:t>
    </w:r>
    <w:r w:rsidR="00A96981"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>17</w:t>
    </w:r>
    <w:r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 xml:space="preserve"> de noviembre de 202</w:t>
    </w:r>
    <w:r w:rsidRPr="00A96981">
      <w:rPr>
        <w:i/>
        <w:noProof/>
      </w:rPr>
      <w:drawing>
        <wp:anchor distT="0" distB="0" distL="114300" distR="114300" simplePos="0" relativeHeight="251658240" behindDoc="0" locked="0" layoutInCell="1" hidden="0" allowOverlap="1" wp14:anchorId="5364236C" wp14:editId="43AFD7E7">
          <wp:simplePos x="0" y="0"/>
          <wp:positionH relativeFrom="column">
            <wp:posOffset>5548156</wp:posOffset>
          </wp:positionH>
          <wp:positionV relativeFrom="paragraph">
            <wp:posOffset>-142239</wp:posOffset>
          </wp:positionV>
          <wp:extent cx="895350" cy="472440"/>
          <wp:effectExtent l="0" t="0" r="0" b="0"/>
          <wp:wrapNone/>
          <wp:docPr id="19" name="image4.jpg" descr="C:\Users\Doris\Documents\Página web 2016 DR DIV CATAD-2\imagenes adjuntas\3.- Auspiciadores\dCZIJfQb[1]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:\Users\Doris\Documents\Página web 2016 DR DIV CATAD-2\imagenes adjuntas\3.- Auspiciadores\dCZIJfQb[1].jpg"/>
                  <pic:cNvPicPr preferRelativeResize="0"/>
                </pic:nvPicPr>
                <pic:blipFill>
                  <a:blip r:embed="rId1"/>
                  <a:srcRect t="25165" b="21854"/>
                  <a:stretch>
                    <a:fillRect/>
                  </a:stretch>
                </pic:blipFill>
                <pic:spPr>
                  <a:xfrm>
                    <a:off x="0" y="0"/>
                    <a:ext cx="895350" cy="472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A96981">
      <w:rPr>
        <w:i/>
        <w:noProof/>
      </w:rPr>
      <w:drawing>
        <wp:anchor distT="0" distB="0" distL="114300" distR="114300" simplePos="0" relativeHeight="251659264" behindDoc="0" locked="0" layoutInCell="1" hidden="0" allowOverlap="1" wp14:anchorId="4BFA8173" wp14:editId="6444EC05">
          <wp:simplePos x="0" y="0"/>
          <wp:positionH relativeFrom="column">
            <wp:posOffset>-724695</wp:posOffset>
          </wp:positionH>
          <wp:positionV relativeFrom="paragraph">
            <wp:posOffset>-316229</wp:posOffset>
          </wp:positionV>
          <wp:extent cx="822960" cy="657225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96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96981" w:rsidRPr="00A96981">
      <w:rPr>
        <w:rFonts w:ascii="Times New Roman" w:eastAsia="Times New Roman" w:hAnsi="Times New Roman" w:cs="Times New Roman"/>
        <w:i/>
        <w:color w:val="000000"/>
        <w:sz w:val="18"/>
        <w:szCs w:val="18"/>
      </w:rPr>
      <w:t>3</w:t>
    </w:r>
  </w:p>
  <w:p w14:paraId="0B736AA9" w14:textId="77777777" w:rsidR="00870473" w:rsidRDefault="008704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D3F95"/>
    <w:multiLevelType w:val="multilevel"/>
    <w:tmpl w:val="CEB6B928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24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473"/>
    <w:rsid w:val="00870473"/>
    <w:rsid w:val="00A96981"/>
    <w:rsid w:val="00E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3FD8BBE1"/>
  <w15:docId w15:val="{D326ED73-7EB1-49B7-B3AE-D85779E1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02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02PaperAuthors">
    <w:name w:val="02 Paper Authors"/>
    <w:uiPriority w:val="99"/>
    <w:rsid w:val="00DB6602"/>
    <w:pPr>
      <w:spacing w:line="240" w:lineRule="exact"/>
    </w:pPr>
    <w:rPr>
      <w:rFonts w:ascii="Times New Roman" w:hAnsi="Times New Roman"/>
      <w:b/>
      <w:bCs/>
      <w:noProof/>
      <w:lang w:val="en-GB" w:eastAsia="en-GB"/>
    </w:rPr>
  </w:style>
  <w:style w:type="paragraph" w:styleId="Textodeglobo">
    <w:name w:val="Balloon Text"/>
    <w:basedOn w:val="Normal"/>
    <w:link w:val="TextodegloboCar"/>
    <w:uiPriority w:val="99"/>
    <w:rsid w:val="00DB66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B6602"/>
    <w:rPr>
      <w:rFonts w:ascii="Times New Roman" w:hAnsi="Times New Roman" w:cs="Times New Roman"/>
      <w:sz w:val="2"/>
      <w:szCs w:val="2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CD2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B29"/>
    <w:rPr>
      <w:rFonts w:cs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B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B29"/>
    <w:rPr>
      <w:rFonts w:cs="Calibr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36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04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2CC0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isioncatalisisadsorcion@gmail.com" TargetMode="Externa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dppBkJWB7VYQ4FUSu5lQjBIFA==">AMUW2mU3XMYxYQAUAUoXWKZD2bTStrLVqTBDB7uiJef+9FmuindoyMViRUw30PQgyv61C4yyVBgLgMlecIYllF1qqMpCIPU0dr9L2I3qzIybXQKbCeQaFS6Wlec2Tu9BUWus2W6IOjUV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 Hernandez Aguirre</dc:creator>
  <cp:lastModifiedBy>Alejandro Karelovic</cp:lastModifiedBy>
  <cp:revision>2</cp:revision>
  <dcterms:created xsi:type="dcterms:W3CDTF">2018-04-11T10:19:00Z</dcterms:created>
  <dcterms:modified xsi:type="dcterms:W3CDTF">2023-06-15T18:28:00Z</dcterms:modified>
</cp:coreProperties>
</file>